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202A7A9D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2156F6">
        <w:rPr>
          <w:rFonts w:ascii="Verdana" w:eastAsia="Times New Roman" w:hAnsi="Verdana" w:cs="Calibri"/>
          <w:b/>
          <w:color w:val="auto"/>
          <w:sz w:val="22"/>
          <w:lang w:val="pl-PL"/>
        </w:rPr>
        <w:t>4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145B9548" w14:textId="77777777" w:rsidR="002156F6" w:rsidRPr="002156F6" w:rsidRDefault="002156F6" w:rsidP="002156F6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2156F6">
        <w:rPr>
          <w:rFonts w:ascii="Verdana" w:eastAsia="Times New Roman" w:hAnsi="Verdana" w:cs="Calibri"/>
          <w:color w:val="auto"/>
          <w:sz w:val="22"/>
          <w:lang w:val="pl-PL"/>
        </w:rPr>
        <w:t>Gminna Przychodnia Zdrowia w Andrespolu</w:t>
      </w:r>
    </w:p>
    <w:p w14:paraId="187AA740" w14:textId="77777777" w:rsidR="002156F6" w:rsidRPr="002156F6" w:rsidRDefault="002156F6" w:rsidP="002156F6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2156F6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346F0FA7" w14:textId="77777777" w:rsidR="002156F6" w:rsidRPr="002156F6" w:rsidRDefault="002156F6" w:rsidP="002156F6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2156F6">
        <w:rPr>
          <w:rFonts w:ascii="Verdana" w:eastAsia="Times New Roman" w:hAnsi="Verdana" w:cs="Calibri"/>
          <w:color w:val="auto"/>
          <w:sz w:val="22"/>
          <w:lang w:val="pl-PL"/>
        </w:rPr>
        <w:t>ul. Rokicińska 125</w:t>
      </w:r>
    </w:p>
    <w:p w14:paraId="7CB24F67" w14:textId="23B8457F" w:rsidR="006C7B29" w:rsidRDefault="002156F6" w:rsidP="002156F6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2156F6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77205F3B" w14:textId="5E20F45E" w:rsidR="009D16D4" w:rsidRPr="009D16D4" w:rsidRDefault="009D16D4" w:rsidP="0006301E">
      <w:pPr>
        <w:jc w:val="both"/>
        <w:rPr>
          <w:rFonts w:ascii="Arial" w:hAnsi="Arial" w:cs="Arial"/>
          <w:b/>
          <w:i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2156F6" w:rsidRPr="002156F6">
        <w:rPr>
          <w:rFonts w:ascii="Arial" w:hAnsi="Arial" w:cs="Arial"/>
          <w:b/>
          <w:lang w:val="pl-PL"/>
        </w:rPr>
        <w:t>Zakup i dostawa fabrycznie nowej Karetki Typu T - A2 dla Podstawowej Opieki Zdrowotnej</w:t>
      </w:r>
      <w:r w:rsidR="0086755C">
        <w:rPr>
          <w:rFonts w:ascii="Arial" w:hAnsi="Arial" w:cs="Arial"/>
          <w:b/>
          <w:lang w:val="pl-PL"/>
        </w:rPr>
        <w:t>.</w:t>
      </w:r>
      <w:r w:rsidRPr="009D16D4">
        <w:rPr>
          <w:rFonts w:ascii="Arial" w:hAnsi="Arial" w:cs="Arial"/>
          <w:b/>
          <w:lang w:val="pl-PL"/>
        </w:rPr>
        <w:t xml:space="preserve"> </w:t>
      </w:r>
    </w:p>
    <w:p w14:paraId="34FA37C5" w14:textId="77777777" w:rsid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64781267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 xml:space="preserve">, iż następujące </w:t>
      </w:r>
      <w:r w:rsidR="002156F6">
        <w:rPr>
          <w:rFonts w:ascii="Arial" w:hAnsi="Arial" w:cs="Arial"/>
          <w:lang w:val="pl-PL"/>
        </w:rPr>
        <w:t>dostawy</w:t>
      </w:r>
      <w:r w:rsidRPr="009D16D4">
        <w:rPr>
          <w:rFonts w:ascii="Arial" w:hAnsi="Arial" w:cs="Arial"/>
          <w:lang w:val="pl-PL"/>
        </w:rPr>
        <w:t xml:space="preserve">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E329" w14:textId="77777777" w:rsidR="00B30B86" w:rsidRDefault="00B30B86" w:rsidP="00E36944">
      <w:r>
        <w:separator/>
      </w:r>
    </w:p>
  </w:endnote>
  <w:endnote w:type="continuationSeparator" w:id="0">
    <w:p w14:paraId="1CC11D8C" w14:textId="77777777" w:rsidR="00B30B86" w:rsidRDefault="00B30B86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05AB" w14:textId="77777777" w:rsidR="00B30B86" w:rsidRDefault="00B30B86" w:rsidP="00E36944">
      <w:r>
        <w:separator/>
      </w:r>
    </w:p>
  </w:footnote>
  <w:footnote w:type="continuationSeparator" w:id="0">
    <w:p w14:paraId="76FCCF2B" w14:textId="77777777" w:rsidR="00B30B86" w:rsidRDefault="00B30B86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56F6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55C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0B86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E3AFE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18</cp:revision>
  <cp:lastPrinted>2021-09-01T05:55:00Z</cp:lastPrinted>
  <dcterms:created xsi:type="dcterms:W3CDTF">2021-04-11T10:31:00Z</dcterms:created>
  <dcterms:modified xsi:type="dcterms:W3CDTF">2022-03-28T07:29:00Z</dcterms:modified>
</cp:coreProperties>
</file>